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天津晟源工程勘察设计有限公司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 聘 简 介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天津晟源工程勘察设计有限公司 成立于2014年9月19日，注册地址在天津市河北区鸿顺里街辰纬路1号（辰盛创业园C座320室）公司常年与中国铁路设计集团有限公司合作 ，主要从事工程勘察、设计、监理、测绘；建筑劳务分包、劳务服务；工程检测技术、计算机软件技术开发、咨询、转让、服务。（依法须经批准的项目，经相关部门批准后方可开展经营活动）。我们始终坚持用户至上，用心服务于客户，坚持用自己的服务去打动客户，公司秉承“保证一流质量，保持一级信誉”的经营理念，坚持“客户第一”的原则为广大客户提供优质的服务。我公司诚邀有识之士加入我们团队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一、招聘岗位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辅助设计岗位，从事公（道）路、桥梁勘察设计工作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二、招聘专业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路线专业：道路工程或铁道工程或交通工程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桥梁专业：土木工程（桥梁）或结构工程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三、基本条件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1.年龄20岁（含）以上（2000年1月1日以前出生），身体健康。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2.遵纪守法、诚实守信、具有良好的职业道德、无不良行为记录。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3.具有良好的团队合作精神、沟通能力和责任心。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4.能够适应勘察设计行业的工作环境。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四、具体要求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（一）应届毕业生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1.全日制大学专科及以上学历，所学专业对口。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（二）有工作经验人员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1.全日制大学本科及以上学历，所学专业对口。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2.有道路或桥梁设计相关工作经验1年左右及以上。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3.有较强的计算机操作能力，熟练使用OFFICE办公软件和CAD绘图软件。掌握一种道路或桥梁设计软件如DPX（或EICAD）、鸿业、纬地、MIDAS、桥梁博士、桥梁大师等。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用工单位：公路市政事业部是中国铁路设计集团有限公司下属二级单位，主要承担境内外公路、市政、机场、码头道路的可行性研究、勘测设计、技术咨询、安全评估及工程总承包等业务。项目遍布中国大江南北和世界多个国家，在公路和市政工程领域打造了多个标志性工程，获国家级、省部级优秀工程类奖项三十余项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六、薪酬及其他待遇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1.面试合格后录用。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2.与劳务公司签订劳动合同。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3.实行基本工资加绩效工资的薪酬制度，根据学历、职称确定基本工资，根据工作绩效确定绩效工资。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4.缴纳五险一金。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5.食宿自理，单位有食堂（自助餐）。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七、需提交材料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1.本人简历1份。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2.证明材料：毕业证、学位证（复印件）或学生证（复印件）；身份证（复印件）。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3.通过邮箱投递简历和证明材料。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八、联系人及电话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1.联系人：刘女士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2.邮箱：tjsy2014@hotmail.com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3.联系电话：手机18020093573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71"/>
    <w:rsid w:val="002B2C21"/>
    <w:rsid w:val="002C016E"/>
    <w:rsid w:val="002C34A0"/>
    <w:rsid w:val="003A4A58"/>
    <w:rsid w:val="003A6281"/>
    <w:rsid w:val="00401441"/>
    <w:rsid w:val="005A7488"/>
    <w:rsid w:val="005F1A8B"/>
    <w:rsid w:val="008C1A61"/>
    <w:rsid w:val="008D2F7B"/>
    <w:rsid w:val="008E0071"/>
    <w:rsid w:val="00A62D3C"/>
    <w:rsid w:val="00A6423C"/>
    <w:rsid w:val="00BE6006"/>
    <w:rsid w:val="00BF208B"/>
    <w:rsid w:val="00D40673"/>
    <w:rsid w:val="00D87136"/>
    <w:rsid w:val="00D922A7"/>
    <w:rsid w:val="00D938B1"/>
    <w:rsid w:val="00DB2320"/>
    <w:rsid w:val="00DE0FDC"/>
    <w:rsid w:val="00ED0A6F"/>
    <w:rsid w:val="00FB6AA5"/>
    <w:rsid w:val="00FF5866"/>
    <w:rsid w:val="08923D5A"/>
    <w:rsid w:val="2A20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2020-03-19T02:23:00Z</dcterms:created>
  <dc:creator>User</dc:creator>
  <cp:lastModifiedBy>13642171393</cp:lastModifiedBy>
  <dcterms:modified xsi:type="dcterms:W3CDTF">2020-04-20T09:50:27Z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